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2202180" cy="1676400"/>
            <wp:effectExtent l="0" t="0" r="7620" b="0"/>
            <wp:docPr id="1" name="Рисунок 1" descr="D:\CDPD\DOCUMENTE\LOGOURI CDPD\CDPD_Ant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CDPD\DOCUMENTE\LOGOURI CDPD\CDPD_Ante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02180" cy="1676400"/>
                    </a:xfrm>
                    <a:prstGeom prst="rect">
                      <a:avLst/>
                    </a:prstGeom>
                    <a:noFill/>
                    <a:ln>
                      <a:noFill/>
                    </a:ln>
                  </pic:spPr>
                </pic:pic>
              </a:graphicData>
            </a:graphic>
          </wp:inline>
        </w:drawing>
      </w:r>
    </w:p>
    <w:p>
      <w:pPr>
        <w:spacing w:after="0"/>
        <w:jc w:val="center"/>
        <w:rPr>
          <w:rFonts w:hint="default" w:ascii="Times New Roman" w:hAnsi="Times New Roman" w:cs="Times New Roman"/>
          <w:sz w:val="24"/>
          <w:szCs w:val="24"/>
          <w:lang w:val="ro-RO"/>
        </w:rPr>
      </w:pPr>
    </w:p>
    <w:p>
      <w:pPr>
        <w:spacing w:after="0"/>
        <w:jc w:val="center"/>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 xml:space="preserve">CERERE DE OFERTĂ </w:t>
      </w:r>
      <w:r>
        <w:rPr>
          <w:rFonts w:hint="default" w:cs="Times New Roman"/>
          <w:b/>
          <w:bCs/>
          <w:sz w:val="24"/>
          <w:szCs w:val="24"/>
          <w:lang w:val="ro-RO"/>
        </w:rPr>
        <w:t>2</w:t>
      </w:r>
    </w:p>
    <w:p>
      <w:pPr>
        <w:spacing w:after="0"/>
        <w:rPr>
          <w:rFonts w:hint="default" w:ascii="Times New Roman" w:hAnsi="Times New Roman" w:cs="Times New Roman"/>
          <w:b/>
          <w:bCs/>
          <w:sz w:val="24"/>
          <w:szCs w:val="24"/>
          <w:lang w:val="zh-CN"/>
        </w:rPr>
      </w:pPr>
    </w:p>
    <w:p>
      <w:pPr>
        <w:spacing w:after="0"/>
        <w:rPr>
          <w:rFonts w:hint="default" w:ascii="Times New Roman" w:hAnsi="Times New Roman" w:cs="Times New Roman"/>
          <w:b/>
          <w:bCs/>
          <w:sz w:val="24"/>
          <w:szCs w:val="24"/>
          <w:lang w:val="ro-RO"/>
        </w:rPr>
      </w:pPr>
      <w:r>
        <w:rPr>
          <w:rFonts w:hint="default" w:ascii="Times New Roman" w:hAnsi="Times New Roman" w:cs="Times New Roman"/>
          <w:b w:val="0"/>
          <w:bCs w:val="0"/>
          <w:sz w:val="24"/>
          <w:szCs w:val="24"/>
          <w:lang w:val="ro-RO"/>
        </w:rPr>
        <w:t>De la</w:t>
      </w:r>
      <w:r>
        <w:rPr>
          <w:rFonts w:hint="default" w:ascii="Times New Roman" w:hAnsi="Times New Roman" w:cs="Times New Roman"/>
          <w:b/>
          <w:bCs/>
          <w:sz w:val="24"/>
          <w:szCs w:val="24"/>
          <w:lang w:val="ro-RO"/>
        </w:rPr>
        <w:t xml:space="preserve"> Asociația Obștească </w:t>
      </w:r>
      <w:r>
        <w:rPr>
          <w:rFonts w:hint="default" w:ascii="Times New Roman" w:hAnsi="Times New Roman" w:cs="Times New Roman"/>
          <w:b/>
          <w:bCs/>
          <w:sz w:val="24"/>
          <w:szCs w:val="24"/>
          <w:lang w:val="zh-CN"/>
        </w:rPr>
        <w:t>Centrul pentru Drepturile Persoanelor cu Dizabilități</w:t>
      </w:r>
      <w:r>
        <w:rPr>
          <w:rFonts w:hint="default" w:ascii="Times New Roman" w:hAnsi="Times New Roman" w:cs="Times New Roman"/>
          <w:b/>
          <w:bCs/>
          <w:sz w:val="24"/>
          <w:szCs w:val="24"/>
          <w:lang w:val="ro-RO"/>
        </w:rPr>
        <w:t xml:space="preserve"> (CDPD)</w:t>
      </w:r>
    </w:p>
    <w:p>
      <w:pPr>
        <w:spacing w:after="0"/>
        <w:rPr>
          <w:rFonts w:hint="default" w:ascii="Times New Roman" w:hAnsi="Times New Roman" w:cs="Times New Roman"/>
          <w:b/>
          <w:bCs/>
          <w:sz w:val="24"/>
          <w:szCs w:val="24"/>
          <w:lang w:val="zh-CN"/>
        </w:rPr>
      </w:pPr>
      <w:r>
        <w:rPr>
          <w:rFonts w:hint="default" w:ascii="Times New Roman" w:hAnsi="Times New Roman" w:cs="Times New Roman"/>
          <w:b w:val="0"/>
          <w:bCs w:val="0"/>
          <w:sz w:val="24"/>
          <w:szCs w:val="24"/>
          <w:lang w:val="ro-RO"/>
        </w:rPr>
        <w:t>Adresa</w:t>
      </w:r>
      <w:r>
        <w:rPr>
          <w:rFonts w:hint="default" w:ascii="Times New Roman" w:hAnsi="Times New Roman" w:cs="Times New Roman"/>
          <w:b/>
          <w:bCs/>
          <w:sz w:val="24"/>
          <w:szCs w:val="24"/>
          <w:lang w:val="ro-RO"/>
        </w:rPr>
        <w:t>: Mun. Chișinău str. Pușkin 16 of. 5, MD- 2012</w:t>
      </w:r>
      <w:r>
        <w:rPr>
          <w:rFonts w:hint="default" w:ascii="Times New Roman" w:hAnsi="Times New Roman" w:cs="Times New Roman"/>
          <w:b/>
          <w:bCs/>
          <w:sz w:val="24"/>
          <w:szCs w:val="24"/>
          <w:lang w:val="zh-CN"/>
        </w:rPr>
        <w:t xml:space="preserve"> </w:t>
      </w:r>
    </w:p>
    <w:p>
      <w:pPr>
        <w:spacing w:after="0"/>
        <w:rPr>
          <w:rFonts w:hint="default" w:ascii="Times New Roman" w:hAnsi="Times New Roman" w:cs="Times New Roman"/>
          <w:b/>
          <w:bCs/>
          <w:sz w:val="24"/>
          <w:szCs w:val="24"/>
          <w:lang w:val="ro-RO"/>
        </w:rPr>
      </w:pPr>
    </w:p>
    <w:p>
      <w:pPr>
        <w:spacing w:after="0"/>
        <w:rPr>
          <w:rFonts w:hint="default" w:ascii="Times New Roman" w:hAnsi="Times New Roman" w:cs="Times New Roman"/>
          <w:b/>
          <w:bCs/>
          <w:sz w:val="24"/>
          <w:szCs w:val="24"/>
          <w:lang w:val="ro-RO"/>
        </w:rPr>
      </w:pPr>
      <w:r>
        <w:rPr>
          <w:rFonts w:hint="default" w:ascii="Times New Roman" w:hAnsi="Times New Roman" w:cs="Times New Roman"/>
          <w:b w:val="0"/>
          <w:bCs w:val="0"/>
          <w:sz w:val="24"/>
          <w:szCs w:val="24"/>
          <w:lang w:val="ro-RO"/>
        </w:rPr>
        <w:t xml:space="preserve">Data: </w:t>
      </w:r>
      <w:r>
        <w:rPr>
          <w:rFonts w:hint="default" w:ascii="Times New Roman" w:hAnsi="Times New Roman" w:cs="Times New Roman"/>
          <w:b/>
          <w:bCs/>
          <w:sz w:val="24"/>
          <w:szCs w:val="24"/>
          <w:lang w:val="ro-RO"/>
        </w:rPr>
        <w:t>1</w:t>
      </w:r>
      <w:r>
        <w:rPr>
          <w:rFonts w:hint="default" w:cs="Times New Roman"/>
          <w:b/>
          <w:bCs/>
          <w:sz w:val="24"/>
          <w:szCs w:val="24"/>
          <w:lang w:val="ro-RO"/>
        </w:rPr>
        <w:t>5</w:t>
      </w:r>
      <w:r>
        <w:rPr>
          <w:rFonts w:hint="default" w:ascii="Times New Roman" w:hAnsi="Times New Roman" w:cs="Times New Roman"/>
          <w:b/>
          <w:bCs/>
          <w:sz w:val="24"/>
          <w:szCs w:val="24"/>
          <w:lang w:val="ro-RO"/>
        </w:rPr>
        <w:t>.10.2022</w:t>
      </w:r>
    </w:p>
    <w:p>
      <w:pPr>
        <w:spacing w:after="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Numărul de pagini, inclusiv această pagină:3</w:t>
      </w:r>
    </w:p>
    <w:p>
      <w:pPr>
        <w:spacing w:after="0"/>
        <w:rPr>
          <w:rFonts w:hint="default" w:ascii="Times New Roman" w:hAnsi="Times New Roman" w:cs="Times New Roman"/>
          <w:b w:val="0"/>
          <w:bCs w:val="0"/>
          <w:sz w:val="24"/>
          <w:szCs w:val="24"/>
          <w:lang w:val="ro-RO"/>
        </w:rPr>
      </w:pPr>
    </w:p>
    <w:p>
      <w:pPr>
        <w:spacing w:after="0"/>
        <w:rPr>
          <w:rFonts w:hint="default" w:cs="Times New Roman"/>
          <w:b/>
          <w:bCs/>
          <w:sz w:val="24"/>
          <w:szCs w:val="24"/>
          <w:lang w:val="ro-RO"/>
        </w:rPr>
      </w:pPr>
      <w:r>
        <w:rPr>
          <w:rFonts w:hint="default" w:ascii="Times New Roman" w:hAnsi="Times New Roman" w:cs="Times New Roman"/>
          <w:b w:val="0"/>
          <w:bCs/>
          <w:sz w:val="24"/>
          <w:szCs w:val="24"/>
          <w:lang w:val="ro-RO"/>
        </w:rPr>
        <w:t>Subiectul</w:t>
      </w:r>
      <w:r>
        <w:rPr>
          <w:rFonts w:hint="default" w:ascii="Times New Roman" w:hAnsi="Times New Roman" w:cs="Times New Roman"/>
          <w:b/>
          <w:sz w:val="24"/>
          <w:szCs w:val="24"/>
          <w:lang w:val="ro-RO"/>
        </w:rPr>
        <w:t xml:space="preserve"> : A</w:t>
      </w:r>
      <w:r>
        <w:rPr>
          <w:rFonts w:hint="default" w:ascii="Times New Roman" w:hAnsi="Times New Roman" w:cs="Times New Roman"/>
          <w:b/>
          <w:bCs/>
          <w:sz w:val="24"/>
          <w:szCs w:val="24"/>
          <w:lang w:val="zh-CN"/>
        </w:rPr>
        <w:t>chizițion</w:t>
      </w:r>
      <w:r>
        <w:rPr>
          <w:rFonts w:hint="default" w:ascii="Times New Roman" w:hAnsi="Times New Roman" w:cs="Times New Roman"/>
          <w:b/>
          <w:bCs/>
          <w:sz w:val="24"/>
          <w:szCs w:val="24"/>
          <w:lang w:val="ro-RO"/>
        </w:rPr>
        <w:t xml:space="preserve">area </w:t>
      </w:r>
      <w:r>
        <w:rPr>
          <w:rFonts w:hint="default" w:ascii="Times New Roman" w:hAnsi="Times New Roman" w:cs="Times New Roman"/>
          <w:b/>
          <w:bCs/>
          <w:sz w:val="24"/>
          <w:szCs w:val="24"/>
          <w:lang w:val="zh-CN"/>
        </w:rPr>
        <w:t xml:space="preserve"> </w:t>
      </w:r>
      <w:r>
        <w:rPr>
          <w:rFonts w:hint="default" w:cs="Times New Roman"/>
          <w:b/>
          <w:bCs/>
          <w:sz w:val="24"/>
          <w:szCs w:val="24"/>
          <w:lang w:val="en-US"/>
        </w:rPr>
        <w:t xml:space="preserve">serviciilor IT pentru dezvoltarea  bazei de date </w:t>
      </w:r>
      <w:r>
        <w:rPr>
          <w:rFonts w:hint="default" w:cs="Times New Roman"/>
          <w:b/>
          <w:bCs/>
          <w:sz w:val="24"/>
          <w:szCs w:val="24"/>
          <w:lang w:val="ro-RO"/>
        </w:rPr>
        <w:t>și</w:t>
      </w:r>
      <w:r>
        <w:rPr>
          <w:rFonts w:hint="default" w:cs="Times New Roman"/>
          <w:b/>
          <w:bCs/>
          <w:sz w:val="24"/>
          <w:szCs w:val="24"/>
          <w:lang w:val="en-US"/>
        </w:rPr>
        <w:t xml:space="preserve"> asigurarea mentenan</w:t>
      </w:r>
      <w:r>
        <w:rPr>
          <w:rFonts w:hint="default" w:cs="Times New Roman"/>
          <w:b/>
          <w:bCs/>
          <w:sz w:val="24"/>
          <w:szCs w:val="24"/>
          <w:lang w:val="ro-RO"/>
        </w:rPr>
        <w:t>ț</w:t>
      </w:r>
      <w:r>
        <w:rPr>
          <w:rFonts w:hint="default" w:cs="Times New Roman"/>
          <w:b/>
          <w:bCs/>
          <w:sz w:val="24"/>
          <w:szCs w:val="24"/>
          <w:lang w:val="en-US"/>
        </w:rPr>
        <w:t>ei acesteia</w:t>
      </w:r>
      <w:r>
        <w:rPr>
          <w:rFonts w:hint="default" w:cs="Times New Roman"/>
          <w:b/>
          <w:bCs/>
          <w:sz w:val="24"/>
          <w:szCs w:val="24"/>
          <w:lang w:val="ro-RO"/>
        </w:rPr>
        <w:t xml:space="preserve"> inclusiv elaborarea scenariului și realizarea filmărilor pentru un spot video, promovarea </w:t>
      </w:r>
      <w:r>
        <w:rPr>
          <w:rFonts w:hint="default" w:cs="Times New Roman"/>
          <w:b/>
          <w:bCs/>
          <w:sz w:val="24"/>
          <w:szCs w:val="24"/>
          <w:lang w:val="en-US"/>
        </w:rPr>
        <w:t xml:space="preserve"> </w:t>
      </w:r>
      <w:r>
        <w:rPr>
          <w:rFonts w:hint="default" w:cs="Times New Roman"/>
          <w:b/>
          <w:bCs/>
          <w:sz w:val="24"/>
          <w:szCs w:val="24"/>
          <w:lang w:val="ro-RO"/>
        </w:rPr>
        <w:t xml:space="preserve">acestuia pe rețele de socializare inclusiv canalul YouTube al CDPD. </w:t>
      </w:r>
    </w:p>
    <w:p>
      <w:pPr>
        <w:spacing w:after="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zh-CN"/>
        </w:rPr>
        <w:t>Numărul de referință al cererii de cumpărare:</w:t>
      </w:r>
      <w:r>
        <w:rPr>
          <w:rFonts w:hint="default" w:ascii="Times New Roman" w:hAnsi="Times New Roman" w:cs="Times New Roman"/>
          <w:b w:val="0"/>
          <w:bCs w:val="0"/>
          <w:sz w:val="24"/>
          <w:szCs w:val="24"/>
          <w:lang w:val="ro-RO"/>
        </w:rPr>
        <w:t xml:space="preserve"> nr. </w:t>
      </w:r>
      <w:r>
        <w:rPr>
          <w:rFonts w:hint="default" w:cs="Times New Roman"/>
          <w:b w:val="0"/>
          <w:bCs w:val="0"/>
          <w:sz w:val="24"/>
          <w:szCs w:val="24"/>
          <w:lang w:val="ro-RO"/>
        </w:rPr>
        <w:t>2</w:t>
      </w:r>
      <w:r>
        <w:rPr>
          <w:rFonts w:hint="default" w:ascii="Times New Roman" w:hAnsi="Times New Roman" w:cs="Times New Roman"/>
          <w:b w:val="0"/>
          <w:bCs w:val="0"/>
          <w:sz w:val="24"/>
          <w:szCs w:val="24"/>
          <w:lang w:val="ro-RO"/>
        </w:rPr>
        <w:t xml:space="preserve"> din 1</w:t>
      </w:r>
      <w:r>
        <w:rPr>
          <w:rFonts w:hint="default" w:cs="Times New Roman"/>
          <w:b w:val="0"/>
          <w:bCs w:val="0"/>
          <w:sz w:val="24"/>
          <w:szCs w:val="24"/>
          <w:lang w:val="ro-RO"/>
        </w:rPr>
        <w:t>5</w:t>
      </w:r>
      <w:r>
        <w:rPr>
          <w:rFonts w:hint="default" w:ascii="Times New Roman" w:hAnsi="Times New Roman" w:cs="Times New Roman"/>
          <w:b w:val="0"/>
          <w:bCs w:val="0"/>
          <w:sz w:val="24"/>
          <w:szCs w:val="24"/>
          <w:lang w:val="ro-RO"/>
        </w:rPr>
        <w:t>.10.2022</w:t>
      </w:r>
    </w:p>
    <w:p>
      <w:pPr>
        <w:spacing w:after="0"/>
        <w:rPr>
          <w:rFonts w:hint="default" w:ascii="Times New Roman" w:hAnsi="Times New Roman" w:cs="Times New Roman"/>
          <w:b w:val="0"/>
          <w:bCs w:val="0"/>
          <w:sz w:val="24"/>
          <w:szCs w:val="24"/>
          <w:lang w:val="ro-RO"/>
        </w:rPr>
      </w:pPr>
    </w:p>
    <w:p>
      <w:pPr>
        <w:spacing w:after="0"/>
        <w:rPr>
          <w:rFonts w:hint="default" w:ascii="Times New Roman" w:hAnsi="Times New Roman" w:cs="Times New Roman"/>
          <w:b/>
          <w:bCs/>
          <w:sz w:val="24"/>
          <w:szCs w:val="24"/>
          <w:u w:val="single"/>
          <w:lang w:val="ro-RO"/>
        </w:rPr>
      </w:pPr>
      <w:r>
        <w:rPr>
          <w:rFonts w:hint="default" w:ascii="Times New Roman" w:hAnsi="Times New Roman" w:cs="Times New Roman"/>
          <w:b/>
          <w:bCs/>
          <w:sz w:val="24"/>
          <w:szCs w:val="24"/>
          <w:u w:val="single"/>
          <w:lang w:val="ro-RO"/>
        </w:rPr>
        <w:t>Cum și unde  se aplică oferta :</w:t>
      </w:r>
    </w:p>
    <w:p>
      <w:pPr>
        <w:spacing w:after="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Vă rugăm să trimiteți propunerea dvs. în conformitate cu cerințele de mai jos la:</w:t>
      </w:r>
    </w:p>
    <w:p>
      <w:pPr>
        <w:numPr>
          <w:ilvl w:val="0"/>
          <w:numId w:val="1"/>
        </w:numPr>
        <w:spacing w:after="0"/>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Prin elail: </w:t>
      </w:r>
      <w:r>
        <w:rPr>
          <w:rFonts w:hint="default" w:ascii="Times New Roman" w:hAnsi="Times New Roman" w:cs="Times New Roman"/>
          <w:b w:val="0"/>
          <w:bCs w:val="0"/>
          <w:sz w:val="24"/>
          <w:szCs w:val="24"/>
          <w:lang w:val="ro-RO"/>
        </w:rPr>
        <w:fldChar w:fldCharType="begin"/>
      </w:r>
      <w:r>
        <w:rPr>
          <w:rFonts w:hint="default" w:ascii="Times New Roman" w:hAnsi="Times New Roman" w:cs="Times New Roman"/>
          <w:b w:val="0"/>
          <w:bCs w:val="0"/>
          <w:sz w:val="24"/>
          <w:szCs w:val="24"/>
          <w:lang w:val="ro-RO"/>
        </w:rPr>
        <w:instrText xml:space="preserve"> HYPERLINK "mailto:info@cdpd.md" </w:instrText>
      </w:r>
      <w:r>
        <w:rPr>
          <w:rFonts w:hint="default" w:ascii="Times New Roman" w:hAnsi="Times New Roman" w:cs="Times New Roman"/>
          <w:b w:val="0"/>
          <w:bCs w:val="0"/>
          <w:sz w:val="24"/>
          <w:szCs w:val="24"/>
          <w:lang w:val="ro-RO"/>
        </w:rPr>
        <w:fldChar w:fldCharType="separate"/>
      </w:r>
      <w:r>
        <w:rPr>
          <w:rStyle w:val="5"/>
          <w:rFonts w:hint="default" w:ascii="Times New Roman" w:hAnsi="Times New Roman" w:cs="Times New Roman"/>
          <w:b w:val="0"/>
          <w:bCs w:val="0"/>
          <w:sz w:val="24"/>
          <w:szCs w:val="24"/>
          <w:lang w:val="ro-RO"/>
        </w:rPr>
        <w:t>info@cdpd.md</w:t>
      </w:r>
      <w:r>
        <w:rPr>
          <w:rFonts w:hint="default" w:ascii="Times New Roman" w:hAnsi="Times New Roman" w:cs="Times New Roman"/>
          <w:b w:val="0"/>
          <w:bCs w:val="0"/>
          <w:sz w:val="24"/>
          <w:szCs w:val="24"/>
          <w:lang w:val="ro-RO"/>
        </w:rPr>
        <w:fldChar w:fldCharType="end"/>
      </w:r>
    </w:p>
    <w:p>
      <w:pPr>
        <w:numPr>
          <w:ilvl w:val="0"/>
          <w:numId w:val="1"/>
        </w:numPr>
        <w:spacing w:after="0"/>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Livrare pe suport de hîrtie: of. CDPD mun. Chișinău str. Pușkin 16 of. 5 </w:t>
      </w:r>
    </w:p>
    <w:p>
      <w:pPr>
        <w:numPr>
          <w:ilvl w:val="0"/>
          <w:numId w:val="0"/>
        </w:numPr>
        <w:spacing w:after="0"/>
        <w:ind w:leftChars="0"/>
        <w:rPr>
          <w:rFonts w:hint="default" w:ascii="Times New Roman" w:hAnsi="Times New Roman" w:cs="Times New Roman"/>
          <w:b w:val="0"/>
          <w:bCs w:val="0"/>
          <w:sz w:val="24"/>
          <w:szCs w:val="24"/>
          <w:lang w:val="ro-RO"/>
        </w:rPr>
      </w:pPr>
    </w:p>
    <w:p>
      <w:pPr>
        <w:numPr>
          <w:ilvl w:val="0"/>
          <w:numId w:val="0"/>
        </w:numPr>
        <w:spacing w:after="0"/>
        <w:ind w:leftChars="0"/>
        <w:rPr>
          <w:rFonts w:hint="default" w:ascii="Times New Roman" w:hAnsi="Times New Roman" w:cs="Times New Roman"/>
          <w:b w:val="0"/>
          <w:bCs w:val="0"/>
          <w:sz w:val="24"/>
          <w:szCs w:val="24"/>
          <w:lang w:val="ro-RO"/>
        </w:rPr>
      </w:pPr>
      <w:r>
        <w:rPr>
          <w:rFonts w:hint="default" w:ascii="Times New Roman" w:hAnsi="Times New Roman" w:cs="Times New Roman"/>
          <w:b/>
          <w:bCs/>
          <w:sz w:val="24"/>
          <w:szCs w:val="24"/>
          <w:lang w:val="ro-RO"/>
        </w:rPr>
        <w:t xml:space="preserve">Termenul limită pentru depunerea Ofertei comerciale  </w:t>
      </w:r>
      <w:r>
        <w:rPr>
          <w:rFonts w:hint="default" w:cs="Times New Roman"/>
          <w:b/>
          <w:bCs/>
          <w:sz w:val="24"/>
          <w:szCs w:val="24"/>
          <w:lang w:val="ro-RO"/>
        </w:rPr>
        <w:t>30</w:t>
      </w:r>
      <w:r>
        <w:rPr>
          <w:rFonts w:hint="default" w:ascii="Times New Roman" w:hAnsi="Times New Roman" w:cs="Times New Roman"/>
          <w:b/>
          <w:bCs/>
          <w:sz w:val="24"/>
          <w:szCs w:val="24"/>
          <w:lang w:val="ro-RO"/>
        </w:rPr>
        <w:t>.1</w:t>
      </w:r>
      <w:r>
        <w:rPr>
          <w:rFonts w:hint="default" w:cs="Times New Roman"/>
          <w:b/>
          <w:bCs/>
          <w:sz w:val="24"/>
          <w:szCs w:val="24"/>
          <w:lang w:val="ro-RO"/>
        </w:rPr>
        <w:t>0</w:t>
      </w:r>
      <w:r>
        <w:rPr>
          <w:rFonts w:hint="default" w:ascii="Times New Roman" w:hAnsi="Times New Roman" w:cs="Times New Roman"/>
          <w:b/>
          <w:bCs/>
          <w:sz w:val="24"/>
          <w:szCs w:val="24"/>
          <w:lang w:val="ro-RO"/>
        </w:rPr>
        <w:t>.2022  ora 1</w:t>
      </w:r>
      <w:r>
        <w:rPr>
          <w:rFonts w:hint="default" w:cs="Times New Roman"/>
          <w:b/>
          <w:bCs/>
          <w:sz w:val="24"/>
          <w:szCs w:val="24"/>
          <w:lang w:val="ro-RO"/>
        </w:rPr>
        <w:t>8</w:t>
      </w:r>
      <w:r>
        <w:rPr>
          <w:rFonts w:hint="default" w:ascii="Times New Roman" w:hAnsi="Times New Roman" w:cs="Times New Roman"/>
          <w:b/>
          <w:bCs/>
          <w:sz w:val="24"/>
          <w:szCs w:val="24"/>
          <w:lang w:val="ro-RO"/>
        </w:rPr>
        <w:t>.00.</w:t>
      </w:r>
      <w:r>
        <w:rPr>
          <w:rFonts w:hint="default" w:ascii="Times New Roman" w:hAnsi="Times New Roman" w:cs="Times New Roman"/>
          <w:b w:val="0"/>
          <w:bCs w:val="0"/>
          <w:sz w:val="24"/>
          <w:szCs w:val="24"/>
          <w:lang w:val="ro-RO"/>
        </w:rPr>
        <w:t xml:space="preserve"> Companiile care nu își depun oferta până la acest termen nu vor fi luate în considerare.</w:t>
      </w:r>
    </w:p>
    <w:p>
      <w:pPr>
        <w:spacing w:after="0"/>
        <w:rPr>
          <w:rFonts w:hint="default" w:ascii="Times New Roman" w:hAnsi="Times New Roman" w:cs="Times New Roman"/>
          <w:b w:val="0"/>
          <w:bCs w:val="0"/>
          <w:sz w:val="24"/>
          <w:szCs w:val="24"/>
          <w:lang w:val="ro-RO"/>
        </w:rPr>
      </w:pPr>
    </w:p>
    <w:p>
      <w:pPr>
        <w:spacing w:after="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Cerințe:</w:t>
      </w:r>
    </w:p>
    <w:p>
      <w:pPr>
        <w:spacing w:after="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CDPD invită compania Dvs. să facă o ofertă fermă pentru următoarele poziții</w:t>
      </w:r>
      <w:r>
        <w:rPr>
          <w:rFonts w:hint="default" w:cs="Times New Roman"/>
          <w:b w:val="0"/>
          <w:bCs w:val="0"/>
          <w:sz w:val="24"/>
          <w:szCs w:val="24"/>
          <w:lang w:val="ro-RO"/>
        </w:rPr>
        <w:t>:</w:t>
      </w:r>
    </w:p>
    <w:p>
      <w:pPr>
        <w:spacing w:after="0"/>
        <w:rPr>
          <w:rFonts w:hint="default" w:ascii="Times New Roman" w:hAnsi="Times New Roman" w:cs="Times New Roman"/>
          <w:b w:val="0"/>
          <w:bCs w:val="0"/>
          <w:sz w:val="24"/>
          <w:szCs w:val="24"/>
          <w:lang w:val="ro-RO"/>
        </w:rPr>
      </w:pPr>
    </w:p>
    <w:p>
      <w:pPr>
        <w:spacing w:after="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Produse:</w:t>
      </w:r>
    </w:p>
    <w:p>
      <w:pPr>
        <w:spacing w:after="0"/>
        <w:rPr>
          <w:rFonts w:hint="default" w:ascii="Times New Roman" w:hAnsi="Times New Roman" w:cs="Times New Roman"/>
          <w:b/>
          <w:bCs/>
          <w:sz w:val="24"/>
          <w:szCs w:val="24"/>
          <w:lang w:val="ro-RO"/>
        </w:rPr>
      </w:pPr>
    </w:p>
    <w:p>
      <w:pPr>
        <w:spacing w:after="0"/>
        <w:rPr>
          <w:rFonts w:hint="default"/>
          <w:b w:val="0"/>
          <w:bCs w:val="0"/>
          <w:sz w:val="24"/>
          <w:szCs w:val="24"/>
          <w:lang w:val="ro-RO"/>
        </w:rPr>
      </w:pPr>
      <w:r>
        <w:rPr>
          <w:rFonts w:hint="default"/>
          <w:b w:val="0"/>
          <w:bCs w:val="0"/>
          <w:sz w:val="24"/>
          <w:szCs w:val="24"/>
          <w:lang w:val="ro-RO"/>
        </w:rPr>
        <w:t>P</w:t>
      </w:r>
      <w:r>
        <w:rPr>
          <w:rFonts w:hint="default" w:ascii="Times New Roman" w:hAnsi="Times New Roman"/>
          <w:b w:val="0"/>
          <w:bCs w:val="0"/>
          <w:sz w:val="24"/>
          <w:szCs w:val="24"/>
          <w:lang w:val="ro-RO"/>
        </w:rPr>
        <w:t>roiectare baze de date și suport tehnic</w:t>
      </w:r>
      <w:r>
        <w:rPr>
          <w:rFonts w:hint="default"/>
          <w:b w:val="0"/>
          <w:bCs w:val="0"/>
          <w:sz w:val="24"/>
          <w:szCs w:val="24"/>
          <w:lang w:val="ro-RO"/>
        </w:rPr>
        <w:t xml:space="preserve"> (mentenanță 3 luni și licență pentru 6 operatori);</w:t>
      </w:r>
    </w:p>
    <w:p>
      <w:pPr>
        <w:spacing w:after="0"/>
        <w:rPr>
          <w:rFonts w:hint="default"/>
          <w:b w:val="0"/>
          <w:bCs w:val="0"/>
          <w:sz w:val="24"/>
          <w:szCs w:val="24"/>
          <w:lang w:val="ro-RO"/>
        </w:rPr>
      </w:pPr>
      <w:r>
        <w:rPr>
          <w:rFonts w:hint="default"/>
          <w:b w:val="0"/>
          <w:bCs w:val="0"/>
          <w:sz w:val="24"/>
          <w:szCs w:val="24"/>
          <w:lang w:val="ro-RO"/>
        </w:rPr>
        <w:t xml:space="preserve">Crearea scenariului, filmarea și machetarea unui spot  video </w:t>
      </w:r>
    </w:p>
    <w:p>
      <w:pPr>
        <w:spacing w:after="0"/>
        <w:rPr>
          <w:rFonts w:hint="default"/>
          <w:b w:val="0"/>
          <w:bCs w:val="0"/>
          <w:sz w:val="24"/>
          <w:szCs w:val="24"/>
          <w:lang w:val="ro-RO"/>
        </w:rPr>
      </w:pPr>
      <w:r>
        <w:rPr>
          <w:rFonts w:hint="default"/>
          <w:b w:val="0"/>
          <w:bCs w:val="0"/>
          <w:sz w:val="24"/>
          <w:szCs w:val="24"/>
          <w:lang w:val="ro-RO"/>
        </w:rPr>
        <w:t xml:space="preserve">Promovarea spotului video pe rețele de socializare și canalul </w:t>
      </w:r>
      <w:r>
        <w:rPr>
          <w:rFonts w:hint="default" w:cs="Times New Roman"/>
          <w:b w:val="0"/>
          <w:bCs w:val="0"/>
          <w:sz w:val="24"/>
          <w:szCs w:val="24"/>
          <w:lang w:val="ro-RO"/>
        </w:rPr>
        <w:t xml:space="preserve">YouTube </w:t>
      </w:r>
      <w:r>
        <w:rPr>
          <w:rFonts w:hint="default"/>
          <w:b w:val="0"/>
          <w:bCs w:val="0"/>
          <w:sz w:val="24"/>
          <w:szCs w:val="24"/>
          <w:lang w:val="ro-RO"/>
        </w:rPr>
        <w:t xml:space="preserve">CDPD inclusiv abonament  Google pentru 3 luni. </w:t>
      </w:r>
    </w:p>
    <w:p>
      <w:pPr>
        <w:numPr>
          <w:ilvl w:val="0"/>
          <w:numId w:val="0"/>
        </w:numPr>
        <w:shd w:val="clear" w:color="auto" w:fill="FFFFFF"/>
        <w:spacing w:before="100" w:beforeAutospacing="1" w:after="100" w:afterAutospacing="1"/>
        <w:ind w:leftChars="0"/>
        <w:rPr>
          <w:rFonts w:hint="default" w:ascii="Times New Roman" w:hAnsi="Times New Roman" w:eastAsia="sans-serif" w:cs="Times New Roman"/>
          <w:i w:val="0"/>
          <w:iCs w:val="0"/>
          <w:caps w:val="0"/>
          <w:color w:val="000000"/>
          <w:spacing w:val="0"/>
          <w:sz w:val="24"/>
          <w:szCs w:val="24"/>
          <w:shd w:val="clear" w:fill="FFFFFF"/>
          <w:lang w:val="ro-RO" w:eastAsia="zh-CN"/>
        </w:rPr>
      </w:pPr>
      <w:r>
        <w:rPr>
          <w:rFonts w:hint="default" w:ascii="Times New Roman" w:hAnsi="Times New Roman" w:eastAsia="sans-serif" w:cs="Times New Roman"/>
          <w:b/>
          <w:bCs/>
          <w:i w:val="0"/>
          <w:iCs w:val="0"/>
          <w:caps w:val="0"/>
          <w:color w:val="000000"/>
          <w:spacing w:val="0"/>
          <w:sz w:val="24"/>
          <w:szCs w:val="24"/>
          <w:shd w:val="clear" w:fill="FFFFFF"/>
          <w:lang w:val="en-US" w:eastAsia="zh-CN"/>
        </w:rPr>
        <w:t>Adresa de livrare</w:t>
      </w:r>
      <w:r>
        <w:rPr>
          <w:rFonts w:hint="default" w:ascii="Times New Roman" w:hAnsi="Times New Roman" w:eastAsia="sans-serif" w:cs="Times New Roman"/>
          <w:i w:val="0"/>
          <w:iCs w:val="0"/>
          <w:caps w:val="0"/>
          <w:color w:val="000000"/>
          <w:spacing w:val="0"/>
          <w:sz w:val="24"/>
          <w:szCs w:val="24"/>
          <w:shd w:val="clear" w:fill="FFFFFF"/>
          <w:lang w:val="ro-RO" w:eastAsia="zh-CN"/>
        </w:rPr>
        <w:t>: mun. Chișinău, str. Pușkin 16, of. 5, Centrul pentru Drepturile Persoanelor cu Dizabilități</w:t>
      </w:r>
      <w:r>
        <w:rPr>
          <w:rFonts w:hint="default" w:eastAsia="sans-serif" w:cs="Times New Roman"/>
          <w:i w:val="0"/>
          <w:iCs w:val="0"/>
          <w:caps w:val="0"/>
          <w:color w:val="000000"/>
          <w:spacing w:val="0"/>
          <w:sz w:val="24"/>
          <w:szCs w:val="24"/>
          <w:shd w:val="clear" w:fill="FFFFFF"/>
          <w:lang w:val="ro-RO" w:eastAsia="zh-CN"/>
        </w:rPr>
        <w:t>.</w:t>
      </w:r>
    </w:p>
    <w:p>
      <w:pPr>
        <w:numPr>
          <w:ilvl w:val="0"/>
          <w:numId w:val="0"/>
        </w:numPr>
        <w:shd w:val="clear" w:color="auto" w:fill="FFFFFF"/>
        <w:tabs>
          <w:tab w:val="left" w:pos="420"/>
        </w:tabs>
        <w:spacing w:before="100" w:beforeAutospacing="1" w:after="100" w:afterAutospacing="1" w:line="240" w:lineRule="auto"/>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Propunerea dvs. trebuie să menționeze în mod clar următoarele:</w:t>
      </w:r>
    </w:p>
    <w:p>
      <w:pPr>
        <w:numPr>
          <w:ilvl w:val="0"/>
          <w:numId w:val="2"/>
        </w:numPr>
        <w:shd w:val="clear" w:color="auto" w:fill="FFFFFF"/>
        <w:spacing w:before="100" w:beforeAutospacing="1" w:after="100" w:afterAutospacing="1" w:line="240" w:lineRule="auto"/>
        <w:ind w:left="420" w:leftChars="0" w:hanging="420" w:firstLineChars="0"/>
        <w:jc w:val="both"/>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 xml:space="preserve">Moneda </w:t>
      </w:r>
      <w:r>
        <w:rPr>
          <w:rFonts w:hint="default" w:cs="Times New Roman"/>
          <w:b w:val="0"/>
          <w:bCs w:val="0"/>
          <w:sz w:val="24"/>
          <w:szCs w:val="24"/>
          <w:lang w:val="ro-RO"/>
        </w:rPr>
        <w:t xml:space="preserve">de referință a </w:t>
      </w:r>
      <w:r>
        <w:rPr>
          <w:rFonts w:hint="default" w:ascii="Times New Roman" w:hAnsi="Times New Roman" w:cs="Times New Roman"/>
          <w:b w:val="0"/>
          <w:bCs w:val="0"/>
          <w:sz w:val="24"/>
          <w:szCs w:val="24"/>
          <w:lang w:val="ro-RO"/>
        </w:rPr>
        <w:t>ofertei</w:t>
      </w:r>
      <w:r>
        <w:rPr>
          <w:rFonts w:hint="default" w:cs="Times New Roman"/>
          <w:b w:val="0"/>
          <w:bCs w:val="0"/>
          <w:sz w:val="24"/>
          <w:szCs w:val="24"/>
          <w:lang w:val="ro-RO"/>
        </w:rPr>
        <w:t xml:space="preserve"> trebuie sa fie indicată în EUR cu mențiunea transferul se va efectua în MDL la cursul stabilit de către BNM</w:t>
      </w:r>
      <w:r>
        <w:rPr>
          <w:rFonts w:hint="default" w:ascii="Times New Roman" w:hAnsi="Times New Roman" w:cs="Times New Roman"/>
          <w:b w:val="0"/>
          <w:bCs w:val="0"/>
          <w:sz w:val="24"/>
          <w:szCs w:val="24"/>
          <w:lang w:val="ro-RO"/>
        </w:rPr>
        <w:t xml:space="preserve"> </w:t>
      </w:r>
      <w:r>
        <w:rPr>
          <w:rFonts w:hint="default" w:cs="Times New Roman"/>
          <w:b w:val="0"/>
          <w:bCs w:val="0"/>
          <w:sz w:val="24"/>
          <w:szCs w:val="24"/>
          <w:lang w:val="ro-RO"/>
        </w:rPr>
        <w:t>pentru ziua în care o să fie efectuat transferul;</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Costul unei unități de produs</w:t>
      </w:r>
      <w:r>
        <w:rPr>
          <w:rFonts w:hint="default" w:cs="Times New Roman"/>
          <w:b w:val="0"/>
          <w:bCs w:val="0"/>
          <w:sz w:val="24"/>
          <w:szCs w:val="24"/>
          <w:lang w:val="ro-RO"/>
        </w:rPr>
        <w:t>;</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Costul total al bunurilor livrate</w:t>
      </w:r>
      <w:r>
        <w:rPr>
          <w:rFonts w:hint="default" w:cs="Times New Roman"/>
          <w:b w:val="0"/>
          <w:bCs w:val="0"/>
          <w:sz w:val="24"/>
          <w:szCs w:val="24"/>
          <w:lang w:val="ro-RO"/>
        </w:rPr>
        <w:t>;</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Preț net după deducerea reducerilor dacă este cazul</w:t>
      </w:r>
      <w:r>
        <w:rPr>
          <w:rFonts w:hint="default" w:cs="Times New Roman"/>
          <w:b w:val="0"/>
          <w:bCs w:val="0"/>
          <w:sz w:val="24"/>
          <w:szCs w:val="24"/>
          <w:lang w:val="ro-RO"/>
        </w:rPr>
        <w:t>;</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Programul de livrare aprobat</w:t>
      </w:r>
      <w:r>
        <w:rPr>
          <w:rFonts w:hint="default" w:cs="Times New Roman"/>
          <w:b w:val="0"/>
          <w:bCs w:val="0"/>
          <w:sz w:val="24"/>
          <w:szCs w:val="24"/>
          <w:lang w:val="ro-RO"/>
        </w:rPr>
        <w:t>;</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Perioada ofertei</w:t>
      </w:r>
      <w:r>
        <w:rPr>
          <w:rFonts w:hint="default" w:cs="Times New Roman"/>
          <w:b w:val="0"/>
          <w:bCs w:val="0"/>
          <w:sz w:val="24"/>
          <w:szCs w:val="24"/>
          <w:lang w:val="ro-RO"/>
        </w:rPr>
        <w:t>;</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Răspunderea pentru defecte și perioada de garanție</w:t>
      </w:r>
      <w:r>
        <w:rPr>
          <w:rFonts w:hint="default" w:cs="Times New Roman"/>
          <w:b w:val="0"/>
          <w:bCs w:val="0"/>
          <w:sz w:val="24"/>
          <w:szCs w:val="24"/>
          <w:lang w:val="ro-RO"/>
        </w:rPr>
        <w:t>;</w:t>
      </w:r>
    </w:p>
    <w:p>
      <w:pPr>
        <w:numPr>
          <w:ilvl w:val="0"/>
          <w:numId w:val="2"/>
        </w:numPr>
        <w:shd w:val="clear" w:color="auto" w:fill="FFFFFF"/>
        <w:spacing w:before="100" w:beforeAutospacing="1" w:after="100" w:afterAutospacing="1" w:line="240" w:lineRule="auto"/>
        <w:ind w:left="420" w:leftChars="0" w:hanging="420" w:firstLine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Specificații detaliate (dacă diferă de specificațiile furnizate)</w:t>
      </w:r>
    </w:p>
    <w:p>
      <w:pPr>
        <w:numPr>
          <w:ilvl w:val="0"/>
          <w:numId w:val="0"/>
        </w:numPr>
        <w:shd w:val="clear" w:color="auto" w:fill="FFFFFF"/>
        <w:spacing w:before="100" w:beforeAutospacing="1" w:after="100" w:afterAutospacing="1" w:line="240" w:lineRule="auto"/>
        <w:ind w:leftChars="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Termenii cita</w:t>
      </w:r>
      <w:r>
        <w:rPr>
          <w:rFonts w:hint="default" w:cs="Times New Roman"/>
          <w:b/>
          <w:bCs/>
          <w:sz w:val="24"/>
          <w:szCs w:val="24"/>
          <w:lang w:val="ro-RO"/>
        </w:rPr>
        <w:t>ț</w:t>
      </w:r>
      <w:r>
        <w:rPr>
          <w:rFonts w:hint="default" w:ascii="Times New Roman" w:hAnsi="Times New Roman" w:cs="Times New Roman"/>
          <w:b/>
          <w:bCs/>
          <w:sz w:val="24"/>
          <w:szCs w:val="24"/>
          <w:lang w:val="ro-RO"/>
        </w:rPr>
        <w:t>i:</w:t>
      </w:r>
    </w:p>
    <w:p>
      <w:pPr>
        <w:numPr>
          <w:ilvl w:val="0"/>
          <w:numId w:val="0"/>
        </w:numPr>
        <w:shd w:val="clear" w:color="auto" w:fill="FFFFFF"/>
        <w:spacing w:before="100" w:beforeAutospacing="1" w:after="100" w:afterAutospacing="1" w:line="240" w:lineRule="auto"/>
        <w:ind w:leftChars="0"/>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Plata se va face în termen de 3 zile bancare de de la semnarea contractului de vînzare cumpărare prin transfer bancar/lei</w:t>
      </w:r>
    </w:p>
    <w:p>
      <w:pPr>
        <w:numPr>
          <w:ilvl w:val="0"/>
          <w:numId w:val="0"/>
        </w:numPr>
        <w:shd w:val="clear" w:color="auto" w:fill="FFFFFF"/>
        <w:spacing w:before="100" w:beforeAutospacing="1" w:after="100" w:afterAutospacing="1" w:line="240" w:lineRule="auto"/>
        <w:ind w:leftChars="0"/>
        <w:jc w:val="both"/>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Toți furnizorii care fac afaceri cu CDPD trebuie să respecte standarde înalte de etică, să respecte și să susțină drepturile fundamentale ale omului și sociale, să prevină exploatarea muncii copiilor și să ofere condiții de muncă echitabile pentru angajații lor. CDPD își rezervă dreptul de a respinge propunerile trimise de furnizori care nu îndeplinesc aceste standarde.</w:t>
      </w:r>
    </w:p>
    <w:p>
      <w:pPr>
        <w:numPr>
          <w:ilvl w:val="0"/>
          <w:numId w:val="0"/>
        </w:numPr>
        <w:shd w:val="clear" w:color="auto" w:fill="FFFFFF"/>
        <w:spacing w:before="100" w:beforeAutospacing="1" w:after="100" w:afterAutospacing="1" w:line="240" w:lineRule="auto"/>
        <w:ind w:leftChars="0"/>
        <w:jc w:val="both"/>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Furnizorii care fac afaceri cu CDPD vor fi supuși unei verificări de due diligence anti-mită înainte ca CDPD să aprobe o comandă sau un contract.</w:t>
      </w:r>
    </w:p>
    <w:p>
      <w:pPr>
        <w:numPr>
          <w:ilvl w:val="0"/>
          <w:numId w:val="0"/>
        </w:numPr>
        <w:shd w:val="clear" w:color="auto" w:fill="FFFFFF"/>
        <w:spacing w:before="100" w:beforeAutospacing="1" w:after="100" w:afterAutospacing="1" w:line="240" w:lineRule="auto"/>
        <w:ind w:leftChars="0"/>
        <w:jc w:val="both"/>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CDPD se angajează să achiziționeze produse și servicii cu impact minim asupra mediului. Considerațiile de mediu fac parte din criteriile de selecție ale CDPD, iar CDPD își rezervă dreptul de a respinge propunerile depuse de furnizori care nu îndeplinesc aceste standarde.</w:t>
      </w:r>
    </w:p>
    <w:p>
      <w:pPr>
        <w:numPr>
          <w:ilvl w:val="0"/>
          <w:numId w:val="0"/>
        </w:numPr>
        <w:shd w:val="clear" w:color="auto" w:fill="FFFFFF"/>
        <w:spacing w:before="100" w:beforeAutospacing="1" w:after="100" w:afterAutospacing="1" w:line="240" w:lineRule="auto"/>
        <w:ind w:leftChars="0"/>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Oferta și moneda de plată</w:t>
      </w:r>
    </w:p>
    <w:p>
      <w:pPr>
        <w:numPr>
          <w:ilvl w:val="0"/>
          <w:numId w:val="0"/>
        </w:numPr>
        <w:shd w:val="clear" w:color="auto" w:fill="FFFFFF"/>
        <w:spacing w:before="100" w:beforeAutospacing="1" w:after="100" w:afterAutospacing="1" w:line="240" w:lineRule="auto"/>
        <w:ind w:leftChars="0"/>
        <w:jc w:val="both"/>
        <w:rPr>
          <w:rFonts w:hint="default" w:ascii="Times New Roman" w:hAnsi="Times New Roman" w:cs="Times New Roman"/>
          <w:b w:val="0"/>
          <w:bCs w:val="0"/>
          <w:sz w:val="24"/>
          <w:szCs w:val="24"/>
          <w:highlight w:val="none"/>
          <w:lang w:val="ro-RO"/>
        </w:rPr>
      </w:pPr>
      <w:r>
        <w:rPr>
          <w:rFonts w:hint="default" w:ascii="Times New Roman" w:hAnsi="Times New Roman" w:cs="Times New Roman"/>
          <w:b w:val="0"/>
          <w:bCs w:val="0"/>
          <w:sz w:val="24"/>
          <w:szCs w:val="24"/>
          <w:highlight w:val="none"/>
          <w:lang w:val="ro-RO"/>
        </w:rPr>
        <w:t xml:space="preserve">Toate prețurile trebuie să fie  </w:t>
      </w:r>
      <w:r>
        <w:rPr>
          <w:rFonts w:hint="default" w:cs="Times New Roman"/>
          <w:b w:val="0"/>
          <w:bCs w:val="0"/>
          <w:sz w:val="24"/>
          <w:szCs w:val="24"/>
          <w:highlight w:val="none"/>
          <w:lang w:val="ro-RO"/>
        </w:rPr>
        <w:t>indicate în EUR cu mențiunea transferul se va efectua în MDL la cursul stabilit de către BNM</w:t>
      </w:r>
      <w:r>
        <w:rPr>
          <w:rFonts w:hint="default" w:ascii="Times New Roman" w:hAnsi="Times New Roman" w:cs="Times New Roman"/>
          <w:b w:val="0"/>
          <w:bCs w:val="0"/>
          <w:sz w:val="24"/>
          <w:szCs w:val="24"/>
          <w:highlight w:val="none"/>
          <w:lang w:val="ro-RO"/>
        </w:rPr>
        <w:t xml:space="preserve"> </w:t>
      </w:r>
      <w:r>
        <w:rPr>
          <w:rFonts w:hint="default" w:cs="Times New Roman"/>
          <w:b w:val="0"/>
          <w:bCs w:val="0"/>
          <w:sz w:val="24"/>
          <w:szCs w:val="24"/>
          <w:highlight w:val="none"/>
          <w:lang w:val="ro-RO"/>
        </w:rPr>
        <w:t>pentru ziua în care o să fie efectuat transferul;</w:t>
      </w:r>
    </w:p>
    <w:p>
      <w:pPr>
        <w:numPr>
          <w:ilvl w:val="0"/>
          <w:numId w:val="0"/>
        </w:numPr>
        <w:shd w:val="clear" w:color="auto" w:fill="FFFFFF"/>
        <w:spacing w:before="100" w:beforeAutospacing="1" w:after="100" w:afterAutospacing="1" w:line="240" w:lineRule="auto"/>
        <w:ind w:leftChars="0"/>
        <w:jc w:val="both"/>
        <w:rPr>
          <w:rFonts w:hint="default" w:ascii="Times New Roman" w:hAnsi="Times New Roman" w:cs="Times New Roman"/>
          <w:b w:val="0"/>
          <w:bCs w:val="0"/>
          <w:sz w:val="24"/>
          <w:szCs w:val="24"/>
          <w:highlight w:val="none"/>
          <w:lang w:val="ro-RO"/>
        </w:rPr>
      </w:pPr>
      <w:r>
        <w:rPr>
          <w:rFonts w:hint="default" w:ascii="Times New Roman" w:hAnsi="Times New Roman" w:cs="Times New Roman"/>
          <w:b w:val="0"/>
          <w:bCs w:val="0"/>
          <w:sz w:val="24"/>
          <w:szCs w:val="24"/>
          <w:highlight w:val="none"/>
          <w:lang w:val="ro-RO"/>
        </w:rPr>
        <w:t>De asemenea, toate plățile vor fi efectuate în lei.</w:t>
      </w:r>
    </w:p>
    <w:p>
      <w:pPr>
        <w:numPr>
          <w:ilvl w:val="0"/>
          <w:numId w:val="0"/>
        </w:numPr>
        <w:shd w:val="clear" w:color="auto" w:fill="FFFFFF"/>
        <w:tabs>
          <w:tab w:val="left" w:pos="420"/>
        </w:tabs>
        <w:spacing w:before="100" w:beforeAutospacing="1" w:after="100" w:afterAutospacing="1" w:line="240" w:lineRule="auto"/>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Examinare</w:t>
      </w:r>
    </w:p>
    <w:p>
      <w:pPr>
        <w:numPr>
          <w:ilvl w:val="0"/>
          <w:numId w:val="0"/>
        </w:numPr>
        <w:shd w:val="clear" w:color="auto" w:fill="FFFFFF"/>
        <w:tabs>
          <w:tab w:val="left" w:pos="420"/>
        </w:tabs>
        <w:spacing w:before="100" w:beforeAutospacing="1" w:after="100" w:afterAutospacing="1" w:line="240" w:lineRule="auto"/>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CDPD trebuie să se asigure că deciziile sale de achiziție sunt justificate și documentate în mod clar și sunt în concordanță cu principiile obligatorii ale donatorilor. Prin urmare, reprezentanților CDPD, Donatorului sau oricărei organizații sau persoane autorizate de aceștia, trebuie să li se acorde acces deplin și direct la spațiile deținute de CDPD sau contractanții săi. Dreptul de acces se extinde la toate documentele și informațiile necesare pentru evaluarea sau auditul executării contractului.</w:t>
      </w:r>
    </w:p>
    <w:p>
      <w:pPr>
        <w:numPr>
          <w:ilvl w:val="0"/>
          <w:numId w:val="0"/>
        </w:numPr>
        <w:shd w:val="clear" w:color="auto" w:fill="FFFFFF"/>
        <w:tabs>
          <w:tab w:val="left" w:pos="420"/>
        </w:tabs>
        <w:spacing w:before="100" w:beforeAutospacing="1" w:after="100" w:afterAutospacing="1" w:line="240" w:lineRule="auto"/>
        <w:rPr>
          <w:rFonts w:hint="default" w:ascii="Times New Roman" w:hAnsi="Times New Roman" w:cs="Times New Roman"/>
          <w:sz w:val="24"/>
          <w:szCs w:val="24"/>
          <w:lang w:val="ro-RO"/>
        </w:rPr>
      </w:pPr>
    </w:p>
    <w:p>
      <w:pPr>
        <w:numPr>
          <w:ilvl w:val="0"/>
          <w:numId w:val="0"/>
        </w:numPr>
        <w:shd w:val="clear" w:color="auto" w:fill="FFFFFF"/>
        <w:tabs>
          <w:tab w:val="left" w:pos="420"/>
        </w:tabs>
        <w:spacing w:before="100" w:beforeAutospacing="1" w:after="100" w:afterAutospacing="1" w:line="240" w:lineRule="auto"/>
        <w:rPr>
          <w:rFonts w:hint="default" w:ascii="Times New Roman" w:hAnsi="Times New Roman" w:cs="Times New Roman"/>
          <w:sz w:val="24"/>
          <w:szCs w:val="24"/>
          <w:lang w:val="ro-RO"/>
        </w:rPr>
      </w:pPr>
    </w:p>
    <w:p>
      <w:pPr>
        <w:numPr>
          <w:ilvl w:val="0"/>
          <w:numId w:val="0"/>
        </w:numPr>
        <w:shd w:val="clear" w:color="auto" w:fill="FFFFFF"/>
        <w:tabs>
          <w:tab w:val="left" w:pos="420"/>
        </w:tabs>
        <w:spacing w:before="100" w:beforeAutospacing="1" w:after="100" w:afterAutospacing="1" w:line="240" w:lineRule="auto"/>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Informatii despre furnizor</w:t>
      </w: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Numele companiei…………                                                     Ștampila………</w:t>
      </w: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Adresa (Adresa)………………………………………………………………………………</w:t>
      </w: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Persoana de contact……………………………………………………</w:t>
      </w: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Număr de telefon de contact………………………………………</w:t>
      </w:r>
    </w:p>
    <w:p>
      <w:pPr>
        <w:keepNext w:val="0"/>
        <w:keepLines w:val="0"/>
        <w:pageBreakBefore w:val="0"/>
        <w:widowControl/>
        <w:numPr>
          <w:ilvl w:val="0"/>
          <w:numId w:val="3"/>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mail/Fax…………………</w:t>
      </w: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jc w:val="both"/>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CDPD își rezervă dreptul de a accepta sau de a respinge oferta dumneavoastră în totalitate sau în parte, pe baza informațiilor furnizate. Propunerile incomplete care nu respectă termenii și condițiile noastre nu vor fi luate în considerare.</w:t>
      </w: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p>
    <w:p>
      <w:pPr>
        <w:keepNext w:val="0"/>
        <w:keepLines w:val="0"/>
        <w:pageBreakBefore w:val="0"/>
        <w:widowControl/>
        <w:numPr>
          <w:ilvl w:val="0"/>
          <w:numId w:val="0"/>
        </w:numPr>
        <w:shd w:val="clear" w:color="auto" w:fill="FFFFFF"/>
        <w:tabs>
          <w:tab w:val="left" w:pos="420"/>
        </w:tabs>
        <w:kinsoku/>
        <w:wordWrap/>
        <w:overflowPunct/>
        <w:topLinePunct w:val="0"/>
        <w:autoSpaceDE/>
        <w:autoSpaceDN/>
        <w:bidi w:val="0"/>
        <w:adjustRightInd/>
        <w:snapToGrid/>
        <w:spacing w:before="100" w:beforeAutospacing="1" w:after="100" w:afterAutospacing="1" w:line="240" w:lineRule="auto"/>
        <w:textAlignment w:val="auto"/>
        <w:rPr>
          <w:rFonts w:hint="default" w:ascii="Times New Roman" w:hAnsi="Times New Roman" w:cs="Times New Roman"/>
          <w:b w:val="0"/>
          <w:bCs w:val="0"/>
          <w:sz w:val="24"/>
          <w:szCs w:val="24"/>
          <w:lang w:val="ro-RO"/>
        </w:rPr>
      </w:pPr>
      <w:r>
        <w:rPr>
          <w:rFonts w:hint="default" w:ascii="Times New Roman" w:hAnsi="Times New Roman" w:cs="Times New Roman"/>
          <w:b w:val="0"/>
          <w:bCs w:val="0"/>
          <w:sz w:val="24"/>
          <w:szCs w:val="24"/>
          <w:lang w:val="ro-RO"/>
        </w:rPr>
        <w:t>Furnizorilor selectați pe lista scurtă li se va cere să trimită mostre din fiecare produs. Asigurați-vă că toate mostrele sunt disponibile cât mai curând posibil și așteptați un răspuns de la CDPD dacă sunteți pe lista scurtă.</w:t>
      </w:r>
    </w:p>
    <w:p>
      <w:pPr>
        <w:shd w:val="clear" w:color="auto" w:fill="FFFFFF"/>
        <w:spacing w:before="100" w:beforeAutospacing="1" w:after="100" w:afterAutospacing="1"/>
        <w:rPr>
          <w:rFonts w:hint="default" w:ascii="Times New Roman" w:hAnsi="Times New Roman" w:eastAsia="Times New Roman" w:cs="Times New Roman"/>
          <w:b/>
          <w:bCs/>
          <w:i/>
          <w:iCs/>
          <w:sz w:val="24"/>
          <w:szCs w:val="24"/>
          <w:lang w:val="zh-CN" w:eastAsia="zh-CN"/>
        </w:rPr>
      </w:pPr>
      <w:r>
        <w:rPr>
          <w:rFonts w:hint="default" w:ascii="Times New Roman" w:hAnsi="Times New Roman" w:eastAsia="Times New Roman" w:cs="Times New Roman"/>
          <w:b/>
          <w:bCs/>
          <w:i/>
          <w:iCs/>
          <w:sz w:val="24"/>
          <w:szCs w:val="24"/>
          <w:lang w:val="zh-CN" w:eastAsia="zh-CN"/>
        </w:rPr>
        <w:t>Pentru mai multe detalii ne contactați la numărul: 069891091 -Vitalie Meșter Director executiv</w:t>
      </w:r>
    </w:p>
    <w:p>
      <w:pPr>
        <w:shd w:val="clear" w:color="auto" w:fill="FFFFFF"/>
        <w:spacing w:before="100" w:beforeAutospacing="1" w:after="100" w:afterAutospacing="1"/>
        <w:rPr>
          <w:rFonts w:hint="default" w:ascii="Times New Roman" w:hAnsi="Times New Roman" w:eastAsia="Times New Roman" w:cs="Times New Roman"/>
          <w:b/>
          <w:bCs/>
          <w:i/>
          <w:iCs/>
          <w:sz w:val="24"/>
          <w:szCs w:val="24"/>
          <w:lang w:val="zh-CN" w:eastAsia="zh-CN"/>
        </w:rPr>
      </w:pPr>
    </w:p>
    <w:p>
      <w:pPr>
        <w:shd w:val="clear" w:color="auto" w:fill="FFFFFF"/>
        <w:spacing w:before="100" w:beforeAutospacing="1" w:after="100" w:afterAutospacing="1"/>
        <w:rPr>
          <w:rFonts w:hint="default" w:ascii="Times New Roman" w:hAnsi="Times New Roman" w:eastAsia="Times New Roman" w:cs="Times New Roman"/>
          <w:b/>
          <w:bCs/>
          <w:i/>
          <w:iCs/>
          <w:sz w:val="24"/>
          <w:szCs w:val="24"/>
          <w:lang w:val="ro-RO" w:eastAsia="zh-CN"/>
        </w:rPr>
      </w:pPr>
    </w:p>
    <w:p>
      <w:pPr>
        <w:spacing w:line="240" w:lineRule="auto"/>
        <w:rPr>
          <w:rFonts w:hint="default" w:ascii="Times New Roman" w:hAnsi="Times New Roman" w:cs="Times New Roman"/>
          <w:sz w:val="24"/>
          <w:szCs w:val="24"/>
        </w:rPr>
      </w:pPr>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32AF3"/>
    <w:multiLevelType w:val="singleLevel"/>
    <w:tmpl w:val="AA532AF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C7A15A1"/>
    <w:multiLevelType w:val="singleLevel"/>
    <w:tmpl w:val="BC7A15A1"/>
    <w:lvl w:ilvl="0" w:tentative="0">
      <w:start w:val="5"/>
      <w:numFmt w:val="upperLetter"/>
      <w:suff w:val="nothing"/>
      <w:lvlText w:val="%1-"/>
      <w:lvlJc w:val="left"/>
    </w:lvl>
  </w:abstractNum>
  <w:abstractNum w:abstractNumId="2">
    <w:nsid w:val="76B7F047"/>
    <w:multiLevelType w:val="singleLevel"/>
    <w:tmpl w:val="76B7F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65ED9"/>
    <w:rsid w:val="342235BE"/>
    <w:rsid w:val="36267B40"/>
    <w:rsid w:val="430134A6"/>
    <w:rsid w:val="566B01B4"/>
    <w:rsid w:val="608B2AD6"/>
    <w:rsid w:val="7029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40" w:lineRule="auto"/>
    </w:pPr>
    <w:rPr>
      <w:rFonts w:ascii="Times New Roman" w:hAnsi="Times New Roman" w:eastAsiaTheme="minorHAnsi" w:cstheme="minorBidi"/>
      <w:sz w:val="28"/>
      <w:szCs w:val="22"/>
      <w:lang w:val="ru-RU"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2022-11-03T07:56:00Z</dcterms:created>
  <dc:creator>user</dc:creator>
  <cp:lastModifiedBy>user</cp:lastModifiedBy>
  <dcterms:modified xsi:type="dcterms:W3CDTF">2022-11-03T09:21:42Z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D6CE685441C541838220038AFFD43AD6</vt:lpwstr>
  </property>
</Properties>
</file>